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CA" w:rsidRPr="007943CA" w:rsidRDefault="007943CA" w:rsidP="005C012E">
      <w:pPr>
        <w:rPr>
          <w:b/>
          <w:bCs/>
        </w:rPr>
      </w:pPr>
      <w:r>
        <w:rPr>
          <w:b/>
          <w:bCs/>
        </w:rPr>
        <w:t xml:space="preserve">Outline for </w:t>
      </w:r>
      <w:r>
        <w:rPr>
          <w:b/>
          <w:bCs/>
          <w:i/>
        </w:rPr>
        <w:t>Antigone</w:t>
      </w:r>
      <w:r>
        <w:rPr>
          <w:b/>
          <w:bCs/>
        </w:rPr>
        <w:t xml:space="preserve"> Essay</w:t>
      </w:r>
      <w:bookmarkStart w:id="0" w:name="_GoBack"/>
      <w:bookmarkEnd w:id="0"/>
    </w:p>
    <w:p w:rsidR="005C012E" w:rsidRPr="005C012E" w:rsidRDefault="005C012E" w:rsidP="005C012E">
      <w:r w:rsidRPr="005C012E">
        <w:rPr>
          <w:b/>
          <w:bCs/>
        </w:rPr>
        <w:t>Intro</w:t>
      </w:r>
      <w:r w:rsidR="007943CA">
        <w:rPr>
          <w:b/>
          <w:bCs/>
        </w:rPr>
        <w:t>duction</w:t>
      </w:r>
      <w:r w:rsidRPr="005C012E">
        <w:rPr>
          <w:b/>
          <w:bCs/>
        </w:rPr>
        <w:t>-</w:t>
      </w:r>
      <w:r w:rsidRPr="005C012E">
        <w:t xml:space="preserve"> You MUST have a </w:t>
      </w:r>
      <w:r w:rsidRPr="005C012E">
        <w:rPr>
          <w:u w:val="single"/>
        </w:rPr>
        <w:t>thesis statement</w:t>
      </w:r>
      <w:r w:rsidRPr="005C012E">
        <w:t xml:space="preserve"> that CLEARLY identifies your claim. </w:t>
      </w:r>
      <w:r w:rsidRPr="005C012E">
        <w:rPr>
          <w:b/>
          <w:bCs/>
        </w:rPr>
        <w:t xml:space="preserve">Example: </w:t>
      </w:r>
      <w:r w:rsidRPr="005C012E">
        <w:t xml:space="preserve">Antigone’s tragic flaw impacts the play in many ways, specifically the deaths of </w:t>
      </w:r>
      <w:proofErr w:type="spellStart"/>
      <w:r w:rsidRPr="005C012E">
        <w:t>Haemon</w:t>
      </w:r>
      <w:proofErr w:type="spellEnd"/>
      <w:r w:rsidRPr="005C012E">
        <w:t xml:space="preserve">, Eurydice, and herself. </w:t>
      </w:r>
    </w:p>
    <w:p w:rsidR="007943CA" w:rsidRPr="005C012E" w:rsidRDefault="005C012E" w:rsidP="007943CA">
      <w:r w:rsidRPr="005C012E">
        <w:rPr>
          <w:b/>
          <w:bCs/>
        </w:rPr>
        <w:t>Body Paragraphs</w:t>
      </w:r>
      <w:r w:rsidR="007943CA">
        <w:rPr>
          <w:b/>
          <w:bCs/>
        </w:rPr>
        <w:t xml:space="preserve"> (2-3</w:t>
      </w:r>
      <w:proofErr w:type="gramStart"/>
      <w:r w:rsidR="007943CA">
        <w:rPr>
          <w:b/>
          <w:bCs/>
        </w:rPr>
        <w:t>)</w:t>
      </w:r>
      <w:r w:rsidRPr="005C012E">
        <w:rPr>
          <w:b/>
          <w:bCs/>
        </w:rPr>
        <w:t>-</w:t>
      </w:r>
      <w:proofErr w:type="gramEnd"/>
      <w:r w:rsidRPr="005C012E">
        <w:rPr>
          <w:b/>
          <w:bCs/>
        </w:rPr>
        <w:t xml:space="preserve"> </w:t>
      </w:r>
      <w:r w:rsidRPr="005C012E">
        <w:t xml:space="preserve">You MUST begin with a topic sentence. This sentence CLEARLY identifies the part of your claim (thesis) that is being proved in the paragraph. </w:t>
      </w:r>
      <w:r w:rsidR="007943CA" w:rsidRPr="005C012E">
        <w:rPr>
          <w:b/>
          <w:bCs/>
        </w:rPr>
        <w:t>YOU MUST HAVE AT LEAST ONE PIECE OF CITED EVIDENCE IN EACH BODY PARAGRAPH!!</w:t>
      </w:r>
    </w:p>
    <w:p w:rsidR="005C012E" w:rsidRDefault="005C012E" w:rsidP="005C012E">
      <w:r>
        <w:tab/>
        <w:t>Follow R.A.C.E.S</w:t>
      </w:r>
    </w:p>
    <w:p w:rsidR="005C012E" w:rsidRDefault="005C012E" w:rsidP="005C012E">
      <w:r>
        <w:tab/>
      </w:r>
      <w:r w:rsidRPr="005C012E">
        <w:rPr>
          <w:b/>
        </w:rPr>
        <w:t>R</w:t>
      </w:r>
      <w:r>
        <w:t xml:space="preserve">e-state and </w:t>
      </w:r>
      <w:r>
        <w:rPr>
          <w:b/>
        </w:rPr>
        <w:t>A</w:t>
      </w:r>
      <w:r>
        <w:t xml:space="preserve">nswer (topic sentence(s) do this) </w:t>
      </w:r>
    </w:p>
    <w:p w:rsidR="005C012E" w:rsidRDefault="005C012E" w:rsidP="005C012E">
      <w:pPr>
        <w:ind w:left="720"/>
      </w:pPr>
      <w:r>
        <w:rPr>
          <w:b/>
        </w:rPr>
        <w:t xml:space="preserve">EXAMPLE: </w:t>
      </w:r>
      <w:r w:rsidRPr="005C012E">
        <w:t xml:space="preserve">To begin, </w:t>
      </w:r>
      <w:proofErr w:type="spellStart"/>
      <w:r w:rsidRPr="005C012E">
        <w:t>Haemon’s</w:t>
      </w:r>
      <w:proofErr w:type="spellEnd"/>
      <w:r w:rsidRPr="005C012E">
        <w:t xml:space="preserve"> death is inevitable because of Antigone’s stubborn choices in the play.</w:t>
      </w:r>
    </w:p>
    <w:p w:rsidR="005C012E" w:rsidRDefault="005C012E" w:rsidP="005C012E">
      <w:pPr>
        <w:ind w:left="720"/>
      </w:pPr>
      <w:r w:rsidRPr="005C012E">
        <w:rPr>
          <w:b/>
        </w:rPr>
        <w:t>C</w:t>
      </w:r>
      <w:r>
        <w:t>ite your textual evidence</w:t>
      </w:r>
    </w:p>
    <w:p w:rsidR="005C012E" w:rsidRDefault="005C012E" w:rsidP="005C012E">
      <w:pPr>
        <w:ind w:left="720"/>
      </w:pPr>
      <w:r>
        <w:rPr>
          <w:b/>
        </w:rPr>
        <w:t>EXAMPLE:</w:t>
      </w:r>
      <w:r>
        <w:t xml:space="preserve"> In the second act, </w:t>
      </w:r>
      <w:proofErr w:type="spellStart"/>
      <w:r>
        <w:t>Haemon</w:t>
      </w:r>
      <w:proofErr w:type="spellEnd"/>
      <w:r>
        <w:t xml:space="preserve"> tries to change Antigone’s mind when he says, “Change your mind, you stubborn fool” (Sophocles 817).</w:t>
      </w:r>
    </w:p>
    <w:p w:rsidR="005C012E" w:rsidRDefault="005C012E" w:rsidP="005C012E">
      <w:pPr>
        <w:ind w:left="720"/>
      </w:pPr>
      <w:r>
        <w:rPr>
          <w:b/>
        </w:rPr>
        <w:t>E</w:t>
      </w:r>
      <w:r>
        <w:t>xplain your evidence</w:t>
      </w:r>
    </w:p>
    <w:p w:rsidR="005C012E" w:rsidRDefault="005C012E" w:rsidP="005C012E">
      <w:pPr>
        <w:ind w:left="720"/>
      </w:pPr>
      <w:r>
        <w:rPr>
          <w:b/>
        </w:rPr>
        <w:t>EXAMPLE:</w:t>
      </w:r>
      <w:r>
        <w:t xml:space="preserve"> But, despite </w:t>
      </w:r>
      <w:proofErr w:type="spellStart"/>
      <w:r>
        <w:t>Haemon</w:t>
      </w:r>
      <w:proofErr w:type="spellEnd"/>
      <w:r>
        <w:t xml:space="preserve"> calling his future bride a “fool,” she stubbornly refuses to listen.</w:t>
      </w:r>
    </w:p>
    <w:p w:rsidR="005C012E" w:rsidRDefault="005C012E" w:rsidP="005C012E">
      <w:pPr>
        <w:ind w:left="720"/>
      </w:pPr>
      <w:r>
        <w:rPr>
          <w:b/>
        </w:rPr>
        <w:t>S</w:t>
      </w:r>
      <w:r>
        <w:t>ummarize your ideas</w:t>
      </w:r>
    </w:p>
    <w:p w:rsidR="005C012E" w:rsidRDefault="005C012E" w:rsidP="005C012E">
      <w:pPr>
        <w:ind w:left="720"/>
      </w:pPr>
      <w:r>
        <w:rPr>
          <w:b/>
        </w:rPr>
        <w:t>EXAMPLE</w:t>
      </w:r>
      <w:r>
        <w:t xml:space="preserve">: So, </w:t>
      </w:r>
      <w:proofErr w:type="spellStart"/>
      <w:r>
        <w:t>Haemon’s</w:t>
      </w:r>
      <w:proofErr w:type="spellEnd"/>
      <w:r>
        <w:t xml:space="preserve"> suicide later in the play can be blamed on Antigone’s poor choices and stubborn pride. </w:t>
      </w:r>
    </w:p>
    <w:p w:rsidR="005C012E" w:rsidRPr="005C012E" w:rsidRDefault="005C012E" w:rsidP="005C012E">
      <w:r w:rsidRPr="005C012E">
        <w:rPr>
          <w:b/>
          <w:bCs/>
        </w:rPr>
        <w:t>Conclusion-</w:t>
      </w:r>
      <w:r w:rsidRPr="005C012E">
        <w:t xml:space="preserve"> Re-state your claim and make a “What If” statement. </w:t>
      </w:r>
      <w:r w:rsidRPr="005C012E">
        <w:rPr>
          <w:b/>
          <w:bCs/>
        </w:rPr>
        <w:t xml:space="preserve">For example: </w:t>
      </w:r>
      <w:r w:rsidRPr="005C012E">
        <w:t xml:space="preserve">Imagine the resolution of </w:t>
      </w:r>
      <w:r w:rsidRPr="005C012E">
        <w:rPr>
          <w:i/>
          <w:iCs/>
        </w:rPr>
        <w:t>Antigone</w:t>
      </w:r>
      <w:r w:rsidRPr="005C012E">
        <w:t xml:space="preserve"> if the tragic heroes, Antigone and Creon, had listened to the arguments made by others in the play.</w:t>
      </w:r>
    </w:p>
    <w:p w:rsidR="00407183" w:rsidRDefault="00407183"/>
    <w:sectPr w:rsidR="0040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E"/>
    <w:rsid w:val="00407183"/>
    <w:rsid w:val="005C012E"/>
    <w:rsid w:val="007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97B0"/>
  <w15:chartTrackingRefBased/>
  <w15:docId w15:val="{B4E981E2-5791-4F45-9829-43686FE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2017-10-20T16:32:00Z</dcterms:created>
  <dcterms:modified xsi:type="dcterms:W3CDTF">2017-10-20T16:56:00Z</dcterms:modified>
</cp:coreProperties>
</file>